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6F6ED9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15</w:t>
      </w:r>
      <w:r w:rsidR="00AC49BE" w:rsidRPr="00710257">
        <w:rPr>
          <w:rFonts w:ascii="Arial" w:hAnsi="Arial" w:cs="Arial"/>
          <w:b/>
          <w:sz w:val="24"/>
          <w:szCs w:val="24"/>
        </w:rPr>
        <w:t>, 2011</w:t>
      </w:r>
    </w:p>
    <w:p w:rsidR="00B27A3F" w:rsidRPr="00710257" w:rsidRDefault="00B27A3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2:00 p.m.</w:t>
      </w:r>
    </w:p>
    <w:p w:rsidR="00B27A3F" w:rsidRPr="00710257" w:rsidRDefault="005426D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Kathy Brittain White Conference Room - DCED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E87463" w:rsidRPr="00E87463">
        <w:rPr>
          <w:rFonts w:ascii="Arial" w:hAnsi="Arial" w:cs="Arial"/>
          <w:sz w:val="24"/>
          <w:szCs w:val="24"/>
        </w:rPr>
        <w:t xml:space="preserve">Lynita Cooksey (AVCAA);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1151DD">
        <w:rPr>
          <w:rFonts w:ascii="Arial" w:hAnsi="Arial" w:cs="Arial"/>
          <w:sz w:val="24"/>
          <w:szCs w:val="24"/>
        </w:rPr>
        <w:t xml:space="preserve">Dan Marburger (BUS); </w:t>
      </w:r>
      <w:r w:rsidR="00CD0A8F">
        <w:rPr>
          <w:rFonts w:ascii="Arial" w:hAnsi="Arial" w:cs="Arial"/>
          <w:sz w:val="24"/>
          <w:szCs w:val="24"/>
        </w:rPr>
        <w:t>Myleea Hill</w:t>
      </w:r>
      <w:r w:rsidR="007C294B">
        <w:rPr>
          <w:rFonts w:ascii="Arial" w:hAnsi="Arial" w:cs="Arial"/>
          <w:sz w:val="24"/>
          <w:szCs w:val="24"/>
        </w:rPr>
        <w:t xml:space="preserve"> (COM); </w:t>
      </w:r>
      <w:r w:rsidR="00662C14">
        <w:rPr>
          <w:rFonts w:ascii="Arial" w:hAnsi="Arial" w:cs="Arial"/>
          <w:sz w:val="24"/>
          <w:szCs w:val="24"/>
        </w:rPr>
        <w:t>Rick Clifft (Engineering);</w:t>
      </w:r>
      <w:r w:rsidR="00936B2B">
        <w:rPr>
          <w:rFonts w:ascii="Arial" w:hAnsi="Arial" w:cs="Arial"/>
          <w:sz w:val="24"/>
          <w:szCs w:val="24"/>
        </w:rPr>
        <w:t xml:space="preserve"> </w:t>
      </w:r>
      <w:r w:rsidR="00F92DE4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936B2B">
        <w:rPr>
          <w:rFonts w:ascii="Arial" w:hAnsi="Arial" w:cs="Arial"/>
          <w:sz w:val="24"/>
          <w:szCs w:val="24"/>
        </w:rPr>
        <w:t xml:space="preserve">Phyllis Pobst (HSS);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A314C9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 w:rsidR="00D52C61">
        <w:rPr>
          <w:rFonts w:ascii="Arial" w:hAnsi="Arial" w:cs="Arial"/>
          <w:sz w:val="24"/>
          <w:szCs w:val="24"/>
        </w:rPr>
        <w:tab/>
      </w:r>
      <w:r w:rsidR="00CD0A8F">
        <w:rPr>
          <w:rFonts w:ascii="Arial" w:hAnsi="Arial" w:cs="Arial"/>
          <w:sz w:val="24"/>
          <w:szCs w:val="24"/>
        </w:rPr>
        <w:t xml:space="preserve">Josie Welsh Assessment); </w:t>
      </w:r>
      <w:r w:rsidR="00CD0A8F" w:rsidRPr="00CD0A8F">
        <w:rPr>
          <w:rFonts w:ascii="Arial" w:hAnsi="Arial" w:cs="Arial"/>
          <w:sz w:val="24"/>
          <w:szCs w:val="24"/>
        </w:rPr>
        <w:t>Lance Bryant (ED);</w:t>
      </w:r>
      <w:r w:rsidR="00CD0A8F" w:rsidRPr="00CD0A8F">
        <w:t xml:space="preserve"> </w:t>
      </w:r>
      <w:r w:rsidR="00CD0A8F" w:rsidRPr="00CD0A8F">
        <w:rPr>
          <w:rFonts w:ascii="Arial" w:hAnsi="Arial" w:cs="Arial"/>
          <w:sz w:val="24"/>
          <w:szCs w:val="24"/>
        </w:rPr>
        <w:t xml:space="preserve">Temma Balducci (FA); </w:t>
      </w:r>
      <w:r w:rsidR="0041616B">
        <w:rPr>
          <w:rFonts w:ascii="Arial" w:hAnsi="Arial" w:cs="Arial"/>
          <w:sz w:val="24"/>
          <w:szCs w:val="24"/>
        </w:rPr>
        <w:t xml:space="preserve">Timothy Norman (Military Science); </w:t>
      </w:r>
      <w:r w:rsidR="00E87463">
        <w:rPr>
          <w:rFonts w:ascii="Arial" w:hAnsi="Arial" w:cs="Arial"/>
          <w:sz w:val="24"/>
          <w:szCs w:val="24"/>
        </w:rPr>
        <w:t>Cecil</w:t>
      </w:r>
      <w:r w:rsidR="0041616B">
        <w:rPr>
          <w:rFonts w:ascii="Arial" w:hAnsi="Arial" w:cs="Arial"/>
          <w:sz w:val="24"/>
          <w:szCs w:val="24"/>
        </w:rPr>
        <w:t xml:space="preserve"> Clark (Military Science); </w:t>
      </w:r>
      <w:r w:rsidR="00E87463" w:rsidRPr="00E87463">
        <w:rPr>
          <w:rFonts w:ascii="Arial" w:hAnsi="Arial" w:cs="Arial"/>
          <w:sz w:val="24"/>
          <w:szCs w:val="24"/>
        </w:rPr>
        <w:t xml:space="preserve">Jeff Jenness (SCOM); </w:t>
      </w:r>
      <w:r w:rsidR="00CD0A8F" w:rsidRPr="00CD0A8F">
        <w:rPr>
          <w:rFonts w:ascii="Arial" w:hAnsi="Arial" w:cs="Arial"/>
          <w:sz w:val="24"/>
          <w:szCs w:val="24"/>
        </w:rPr>
        <w:t>Tanja McKay (SCOM);</w:t>
      </w:r>
      <w:r w:rsidR="00CD0A8F">
        <w:rPr>
          <w:rFonts w:ascii="Arial" w:hAnsi="Arial" w:cs="Arial"/>
          <w:sz w:val="24"/>
          <w:szCs w:val="24"/>
        </w:rPr>
        <w:t xml:space="preserve"> </w:t>
      </w:r>
      <w:r w:rsidR="00CD0A8F" w:rsidRPr="00CD0A8F">
        <w:rPr>
          <w:rFonts w:ascii="Arial" w:hAnsi="Arial" w:cs="Arial"/>
          <w:sz w:val="24"/>
          <w:szCs w:val="24"/>
        </w:rPr>
        <w:t>J</w:t>
      </w:r>
      <w:r w:rsidR="00CD0A8F">
        <w:rPr>
          <w:rFonts w:ascii="Arial" w:hAnsi="Arial" w:cs="Arial"/>
          <w:sz w:val="24"/>
          <w:szCs w:val="24"/>
        </w:rPr>
        <w:t>ill Simons (University College)</w:t>
      </w:r>
    </w:p>
    <w:p w:rsidR="00FD1193" w:rsidRDefault="00FD1193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FD1193" w:rsidRDefault="00FD1193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Guests: </w:t>
      </w:r>
      <w:r>
        <w:rPr>
          <w:rFonts w:ascii="Arial" w:hAnsi="Arial" w:cs="Arial"/>
          <w:sz w:val="24"/>
          <w:szCs w:val="24"/>
        </w:rPr>
        <w:tab/>
        <w:t xml:space="preserve">Paul </w:t>
      </w:r>
      <w:proofErr w:type="spellStart"/>
      <w:r>
        <w:rPr>
          <w:rFonts w:ascii="Arial" w:hAnsi="Arial" w:cs="Arial"/>
          <w:sz w:val="24"/>
          <w:szCs w:val="24"/>
        </w:rPr>
        <w:t>Armah</w:t>
      </w:r>
      <w:proofErr w:type="spellEnd"/>
      <w:r>
        <w:rPr>
          <w:rFonts w:ascii="Arial" w:hAnsi="Arial" w:cs="Arial"/>
          <w:sz w:val="24"/>
          <w:szCs w:val="24"/>
        </w:rPr>
        <w:t xml:space="preserve">, Clint </w:t>
      </w:r>
      <w:proofErr w:type="spellStart"/>
      <w:r>
        <w:rPr>
          <w:rFonts w:ascii="Arial" w:hAnsi="Arial" w:cs="Arial"/>
          <w:sz w:val="24"/>
          <w:szCs w:val="24"/>
        </w:rPr>
        <w:t>Relyea</w:t>
      </w:r>
      <w:proofErr w:type="spellEnd"/>
      <w:r>
        <w:rPr>
          <w:rFonts w:ascii="Arial" w:hAnsi="Arial" w:cs="Arial"/>
          <w:sz w:val="24"/>
          <w:szCs w:val="24"/>
        </w:rPr>
        <w:t>, Gauri Guha</w:t>
      </w:r>
    </w:p>
    <w:p w:rsidR="00E87463" w:rsidRDefault="00E87463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D24E88">
        <w:rPr>
          <w:rFonts w:ascii="Arial" w:hAnsi="Arial" w:cs="Arial"/>
          <w:sz w:val="24"/>
          <w:szCs w:val="24"/>
        </w:rPr>
        <w:t>ting was called to order at 2:00</w:t>
      </w:r>
      <w:r>
        <w:rPr>
          <w:rFonts w:ascii="Arial" w:hAnsi="Arial" w:cs="Arial"/>
          <w:sz w:val="24"/>
          <w:szCs w:val="24"/>
        </w:rPr>
        <w:t xml:space="preserve"> p.m. by </w:t>
      </w:r>
      <w:r w:rsidR="003150D0">
        <w:rPr>
          <w:rFonts w:ascii="Arial" w:hAnsi="Arial" w:cs="Arial"/>
          <w:sz w:val="24"/>
          <w:szCs w:val="24"/>
        </w:rPr>
        <w:t xml:space="preserve">Sue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CD0A8F" w:rsidRDefault="00CD0A8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0A8F" w:rsidRDefault="00CD0A8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D0A8F">
        <w:rPr>
          <w:rFonts w:ascii="Arial" w:hAnsi="Arial" w:cs="Arial"/>
          <w:b/>
          <w:sz w:val="24"/>
          <w:szCs w:val="24"/>
          <w:u w:val="single"/>
        </w:rPr>
        <w:t>Health &amp; Wellness Letter</w:t>
      </w:r>
    </w:p>
    <w:p w:rsidR="00CD0A8F" w:rsidRDefault="00CD0A8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Health &amp; Wellness letter was reviewed and discussed by the committee. </w:t>
      </w:r>
      <w:r w:rsidR="00FD1193">
        <w:rPr>
          <w:rFonts w:ascii="Arial" w:hAnsi="Arial" w:cs="Arial"/>
          <w:sz w:val="24"/>
          <w:szCs w:val="24"/>
        </w:rPr>
        <w:t xml:space="preserve">The term “co-curricular” received much discussion. Sue McLarry shared that the term “co-curricular” in the last paragraph of the General Education proposal sent to the SGOC required the proposal to be routed to Staff Senate.  </w:t>
      </w:r>
      <w:r>
        <w:rPr>
          <w:rFonts w:ascii="Arial" w:hAnsi="Arial" w:cs="Arial"/>
          <w:sz w:val="24"/>
          <w:szCs w:val="24"/>
        </w:rPr>
        <w:t xml:space="preserve">The following </w:t>
      </w:r>
      <w:r w:rsidR="00DA3AA5">
        <w:rPr>
          <w:rFonts w:ascii="Arial" w:hAnsi="Arial" w:cs="Arial"/>
          <w:sz w:val="24"/>
          <w:szCs w:val="24"/>
        </w:rPr>
        <w:t>modifications</w:t>
      </w:r>
      <w:r>
        <w:rPr>
          <w:rFonts w:ascii="Arial" w:hAnsi="Arial" w:cs="Arial"/>
          <w:sz w:val="24"/>
          <w:szCs w:val="24"/>
        </w:rPr>
        <w:t xml:space="preserve"> </w:t>
      </w:r>
      <w:r w:rsidR="00FD1193">
        <w:rPr>
          <w:rFonts w:ascii="Arial" w:hAnsi="Arial" w:cs="Arial"/>
          <w:sz w:val="24"/>
          <w:szCs w:val="24"/>
        </w:rPr>
        <w:t xml:space="preserve">to the letter </w:t>
      </w:r>
      <w:r>
        <w:rPr>
          <w:rFonts w:ascii="Arial" w:hAnsi="Arial" w:cs="Arial"/>
          <w:sz w:val="24"/>
          <w:szCs w:val="24"/>
        </w:rPr>
        <w:t xml:space="preserve">were </w:t>
      </w:r>
      <w:r w:rsidR="00FD1193">
        <w:rPr>
          <w:rFonts w:ascii="Arial" w:hAnsi="Arial" w:cs="Arial"/>
          <w:sz w:val="24"/>
          <w:szCs w:val="24"/>
        </w:rPr>
        <w:t>made</w:t>
      </w:r>
      <w:r>
        <w:rPr>
          <w:rFonts w:ascii="Arial" w:hAnsi="Arial" w:cs="Arial"/>
          <w:sz w:val="24"/>
          <w:szCs w:val="24"/>
        </w:rPr>
        <w:t>:</w:t>
      </w:r>
    </w:p>
    <w:p w:rsidR="002D121D" w:rsidRDefault="002D121D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0A8F" w:rsidRDefault="00FD1193" w:rsidP="00CD0A8F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Punctuation in t</w:t>
      </w:r>
      <w:r w:rsidR="00CD0A8F">
        <w:rPr>
          <w:rFonts w:ascii="Arial" w:hAnsi="Arial" w:cs="Arial"/>
          <w:sz w:val="24"/>
          <w:szCs w:val="24"/>
        </w:rPr>
        <w:t>he 9</w:t>
      </w:r>
      <w:r w:rsidR="00CD0A8F" w:rsidRPr="00CD0A8F">
        <w:rPr>
          <w:rFonts w:ascii="Arial" w:hAnsi="Arial" w:cs="Arial"/>
          <w:sz w:val="24"/>
          <w:szCs w:val="24"/>
          <w:vertAlign w:val="superscript"/>
        </w:rPr>
        <w:t>th</w:t>
      </w:r>
      <w:r w:rsidR="00CD0A8F">
        <w:rPr>
          <w:rFonts w:ascii="Arial" w:hAnsi="Arial" w:cs="Arial"/>
          <w:sz w:val="24"/>
          <w:szCs w:val="24"/>
        </w:rPr>
        <w:t xml:space="preserve"> line in the second paragraph </w:t>
      </w:r>
      <w:r>
        <w:rPr>
          <w:rFonts w:ascii="Arial" w:hAnsi="Arial" w:cs="Arial"/>
          <w:sz w:val="24"/>
          <w:szCs w:val="24"/>
        </w:rPr>
        <w:t>was</w:t>
      </w:r>
      <w:r w:rsidR="00CD0A8F">
        <w:rPr>
          <w:rFonts w:ascii="Arial" w:hAnsi="Arial" w:cs="Arial"/>
          <w:sz w:val="24"/>
          <w:szCs w:val="24"/>
        </w:rPr>
        <w:t xml:space="preserve"> corrected.  A comma </w:t>
      </w:r>
      <w:r w:rsidR="00DA3AA5">
        <w:rPr>
          <w:rFonts w:ascii="Arial" w:hAnsi="Arial" w:cs="Arial"/>
          <w:sz w:val="24"/>
          <w:szCs w:val="24"/>
        </w:rPr>
        <w:t xml:space="preserve">was added </w:t>
      </w:r>
      <w:r w:rsidR="00CD0A8F">
        <w:rPr>
          <w:rFonts w:ascii="Arial" w:hAnsi="Arial" w:cs="Arial"/>
          <w:sz w:val="24"/>
          <w:szCs w:val="24"/>
        </w:rPr>
        <w:t xml:space="preserve">after “areas” and “Global Issues”. </w:t>
      </w:r>
    </w:p>
    <w:p w:rsidR="00CD0A8F" w:rsidRDefault="00DA3AA5" w:rsidP="00CD0A8F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last line of the l</w:t>
      </w:r>
      <w:r w:rsidR="00CD0A8F">
        <w:rPr>
          <w:rFonts w:ascii="Arial" w:hAnsi="Arial" w:cs="Arial"/>
          <w:sz w:val="24"/>
          <w:szCs w:val="24"/>
        </w:rPr>
        <w:t xml:space="preserve">ast paragraph </w:t>
      </w:r>
      <w:r>
        <w:rPr>
          <w:rFonts w:ascii="Arial" w:hAnsi="Arial" w:cs="Arial"/>
          <w:sz w:val="24"/>
          <w:szCs w:val="24"/>
        </w:rPr>
        <w:t>the word</w:t>
      </w:r>
      <w:r w:rsidR="00CD0A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CD0A8F">
        <w:rPr>
          <w:rFonts w:ascii="Arial" w:hAnsi="Arial" w:cs="Arial"/>
          <w:sz w:val="24"/>
          <w:szCs w:val="24"/>
        </w:rPr>
        <w:t xml:space="preserve">co-curricular” </w:t>
      </w:r>
      <w:r>
        <w:rPr>
          <w:rFonts w:ascii="Arial" w:hAnsi="Arial" w:cs="Arial"/>
          <w:sz w:val="24"/>
          <w:szCs w:val="24"/>
        </w:rPr>
        <w:t xml:space="preserve">was eliminated </w:t>
      </w:r>
      <w:r w:rsidR="00CD0A8F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“as part of their college experience” was </w:t>
      </w:r>
      <w:r w:rsidR="00CD0A8F">
        <w:rPr>
          <w:rFonts w:ascii="Arial" w:hAnsi="Arial" w:cs="Arial"/>
          <w:sz w:val="24"/>
          <w:szCs w:val="24"/>
        </w:rPr>
        <w:t>insert</w:t>
      </w:r>
      <w:r>
        <w:rPr>
          <w:rFonts w:ascii="Arial" w:hAnsi="Arial" w:cs="Arial"/>
          <w:sz w:val="24"/>
          <w:szCs w:val="24"/>
        </w:rPr>
        <w:t xml:space="preserve">ed at the end of the line. </w:t>
      </w:r>
      <w:r w:rsidR="00CD0A8F">
        <w:rPr>
          <w:rFonts w:ascii="Arial" w:hAnsi="Arial" w:cs="Arial"/>
          <w:sz w:val="24"/>
          <w:szCs w:val="24"/>
        </w:rPr>
        <w:t xml:space="preserve"> </w:t>
      </w:r>
    </w:p>
    <w:p w:rsidR="002D121D" w:rsidRDefault="002D121D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D121D" w:rsidRDefault="00CD0A8F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Humphrey moved to send the Health &amp; Wellness Letter forward as modified.  Jerry Ball seconded.  Vote:  </w:t>
      </w:r>
      <w:r w:rsidR="002D121D">
        <w:rPr>
          <w:rFonts w:ascii="Arial" w:hAnsi="Arial" w:cs="Arial"/>
          <w:sz w:val="24"/>
          <w:szCs w:val="24"/>
        </w:rPr>
        <w:t>Unanimous</w:t>
      </w:r>
    </w:p>
    <w:p w:rsidR="00CD0A8F" w:rsidRDefault="00CD0A8F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D121D" w:rsidRDefault="002D121D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letter will be sent to Interim Chancellor, Dr. Dan Howard and copy to Interim Executive Vice Chancellor &amp; Provost, Dr. Glen Jones.</w:t>
      </w:r>
    </w:p>
    <w:p w:rsidR="002D121D" w:rsidRDefault="002D121D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D121D" w:rsidRDefault="002D121D" w:rsidP="00CD0A8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D121D">
        <w:rPr>
          <w:rFonts w:ascii="Arial" w:hAnsi="Arial" w:cs="Arial"/>
          <w:b/>
          <w:sz w:val="24"/>
          <w:szCs w:val="24"/>
          <w:u w:val="single"/>
        </w:rPr>
        <w:t>Presentations:</w:t>
      </w:r>
    </w:p>
    <w:p w:rsidR="002D121D" w:rsidRDefault="002D121D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Paul Armah </w:t>
      </w:r>
      <w:r w:rsidR="00DA3AA5">
        <w:rPr>
          <w:rFonts w:ascii="Arial" w:hAnsi="Arial" w:cs="Arial"/>
          <w:sz w:val="24"/>
          <w:szCs w:val="24"/>
        </w:rPr>
        <w:t xml:space="preserve">presented information on the course Feeding the Planet related to </w:t>
      </w:r>
      <w:proofErr w:type="gramStart"/>
      <w:r w:rsidR="00DA3AA5">
        <w:rPr>
          <w:rFonts w:ascii="Arial" w:hAnsi="Arial" w:cs="Arial"/>
          <w:sz w:val="24"/>
          <w:szCs w:val="24"/>
        </w:rPr>
        <w:t>the  Social</w:t>
      </w:r>
      <w:proofErr w:type="gramEnd"/>
      <w:r w:rsidR="00DA3AA5">
        <w:rPr>
          <w:rFonts w:ascii="Arial" w:hAnsi="Arial" w:cs="Arial"/>
          <w:sz w:val="24"/>
          <w:szCs w:val="24"/>
        </w:rPr>
        <w:t xml:space="preserve"> Sciences category. </w:t>
      </w:r>
      <w:r>
        <w:rPr>
          <w:rFonts w:ascii="Arial" w:hAnsi="Arial" w:cs="Arial"/>
          <w:sz w:val="24"/>
          <w:szCs w:val="24"/>
        </w:rPr>
        <w:t xml:space="preserve">Dr. Clint </w:t>
      </w:r>
      <w:proofErr w:type="spellStart"/>
      <w:r>
        <w:rPr>
          <w:rFonts w:ascii="Arial" w:hAnsi="Arial" w:cs="Arial"/>
          <w:sz w:val="24"/>
          <w:szCs w:val="24"/>
        </w:rPr>
        <w:t>Relyea</w:t>
      </w:r>
      <w:proofErr w:type="spellEnd"/>
      <w:r>
        <w:rPr>
          <w:rFonts w:ascii="Arial" w:hAnsi="Arial" w:cs="Arial"/>
          <w:sz w:val="24"/>
          <w:szCs w:val="24"/>
        </w:rPr>
        <w:t xml:space="preserve"> present</w:t>
      </w:r>
      <w:r w:rsidR="00DA3AA5">
        <w:rPr>
          <w:rFonts w:ascii="Arial" w:hAnsi="Arial" w:cs="Arial"/>
          <w:sz w:val="24"/>
          <w:szCs w:val="24"/>
        </w:rPr>
        <w:t xml:space="preserve">ed information on the course Global Challenge related to the Social Sciences category. </w:t>
      </w:r>
    </w:p>
    <w:p w:rsidR="00DA3AA5" w:rsidRPr="002D121D" w:rsidRDefault="00DA3AA5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D121D" w:rsidRDefault="002D121D" w:rsidP="00CD0A8F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  <w:r w:rsidRPr="002D121D">
        <w:rPr>
          <w:rFonts w:ascii="Arial" w:hAnsi="Arial" w:cs="Arial"/>
          <w:sz w:val="24"/>
          <w:szCs w:val="24"/>
          <w:u w:val="single"/>
        </w:rPr>
        <w:t>Dr. Paul Armah - AGRI 2243 Feeding the Planet</w:t>
      </w:r>
    </w:p>
    <w:p w:rsidR="00CD3C41" w:rsidRDefault="002D121D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Armah discussed the above course with the committee and indicated that this course encompasses the following social science disciplines; history, anthropology, economics, political science, sociology, geography, government, law, and international relations.  After his presentation, the committee asked questions regarding this course.  </w:t>
      </w:r>
    </w:p>
    <w:p w:rsidR="00CD3C41" w:rsidRDefault="00CD3C41" w:rsidP="00CD3C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CD3C41" w:rsidRDefault="00CD3C41" w:rsidP="00CD3C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15, 2011</w:t>
      </w:r>
    </w:p>
    <w:p w:rsidR="00CD3C41" w:rsidRDefault="00CD3C41" w:rsidP="00CD3C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Page 2 </w:t>
      </w:r>
    </w:p>
    <w:p w:rsidR="00CD3C41" w:rsidRDefault="00CD3C41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D121D" w:rsidRDefault="00A35F01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Armah was asked about the definition that social science is an umbrella term</w:t>
      </w:r>
      <w:r w:rsidR="00CD3C41">
        <w:rPr>
          <w:rFonts w:ascii="Arial" w:hAnsi="Arial" w:cs="Arial"/>
          <w:sz w:val="24"/>
          <w:szCs w:val="24"/>
        </w:rPr>
        <w:t xml:space="preserve"> and its meaning</w:t>
      </w:r>
      <w:r>
        <w:rPr>
          <w:rFonts w:ascii="Arial" w:hAnsi="Arial" w:cs="Arial"/>
          <w:sz w:val="24"/>
          <w:szCs w:val="24"/>
        </w:rPr>
        <w:t xml:space="preserve">.  </w:t>
      </w:r>
      <w:r w:rsidR="00CD3C41">
        <w:rPr>
          <w:rFonts w:ascii="Arial" w:hAnsi="Arial" w:cs="Arial"/>
          <w:sz w:val="24"/>
          <w:szCs w:val="24"/>
        </w:rPr>
        <w:t>He indicated t</w:t>
      </w:r>
      <w:r>
        <w:rPr>
          <w:rFonts w:ascii="Arial" w:hAnsi="Arial" w:cs="Arial"/>
          <w:sz w:val="24"/>
          <w:szCs w:val="24"/>
        </w:rPr>
        <w:t xml:space="preserve">his was a definition from the web.  He was also asked why a textbook </w:t>
      </w:r>
      <w:r w:rsidR="00CD3C41">
        <w:rPr>
          <w:rFonts w:ascii="Arial" w:hAnsi="Arial" w:cs="Arial"/>
          <w:sz w:val="24"/>
          <w:szCs w:val="24"/>
        </w:rPr>
        <w:t xml:space="preserve">was not </w:t>
      </w:r>
      <w:r>
        <w:rPr>
          <w:rFonts w:ascii="Arial" w:hAnsi="Arial" w:cs="Arial"/>
          <w:sz w:val="24"/>
          <w:szCs w:val="24"/>
        </w:rPr>
        <w:t xml:space="preserve">required and </w:t>
      </w:r>
      <w:r w:rsidR="002D121D">
        <w:rPr>
          <w:rFonts w:ascii="Arial" w:hAnsi="Arial" w:cs="Arial"/>
          <w:sz w:val="24"/>
          <w:szCs w:val="24"/>
        </w:rPr>
        <w:t xml:space="preserve">Dr. Armah indicated that there </w:t>
      </w:r>
      <w:r w:rsidR="00CD3C41">
        <w:rPr>
          <w:rFonts w:ascii="Arial" w:hAnsi="Arial" w:cs="Arial"/>
          <w:sz w:val="24"/>
          <w:szCs w:val="24"/>
        </w:rPr>
        <w:t>was not</w:t>
      </w:r>
      <w:r w:rsidR="002D121D">
        <w:rPr>
          <w:rFonts w:ascii="Arial" w:hAnsi="Arial" w:cs="Arial"/>
          <w:sz w:val="24"/>
          <w:szCs w:val="24"/>
        </w:rPr>
        <w:t xml:space="preserve"> a textbook because </w:t>
      </w:r>
      <w:r w:rsidR="00CD3C41">
        <w:rPr>
          <w:rFonts w:ascii="Arial" w:hAnsi="Arial" w:cs="Arial"/>
          <w:sz w:val="24"/>
          <w:szCs w:val="24"/>
        </w:rPr>
        <w:t xml:space="preserve">none was currently available that </w:t>
      </w:r>
      <w:r w:rsidR="002D121D">
        <w:rPr>
          <w:rFonts w:ascii="Arial" w:hAnsi="Arial" w:cs="Arial"/>
          <w:sz w:val="24"/>
          <w:szCs w:val="24"/>
        </w:rPr>
        <w:t>would</w:t>
      </w:r>
      <w:r w:rsidR="00CD3C41">
        <w:rPr>
          <w:rFonts w:ascii="Arial" w:hAnsi="Arial" w:cs="Arial"/>
          <w:sz w:val="24"/>
          <w:szCs w:val="24"/>
        </w:rPr>
        <w:t xml:space="preserve"> </w:t>
      </w:r>
      <w:r w:rsidR="002D121D">
        <w:rPr>
          <w:rFonts w:ascii="Arial" w:hAnsi="Arial" w:cs="Arial"/>
          <w:sz w:val="24"/>
          <w:szCs w:val="24"/>
        </w:rPr>
        <w:t>cover everything.  He is currently developing a manual for the class.  He does</w:t>
      </w:r>
      <w:r w:rsidR="00CD3C41">
        <w:rPr>
          <w:rFonts w:ascii="Arial" w:hAnsi="Arial" w:cs="Arial"/>
          <w:sz w:val="24"/>
          <w:szCs w:val="24"/>
        </w:rPr>
        <w:t xml:space="preserve"> require</w:t>
      </w:r>
      <w:r w:rsidR="002D121D">
        <w:rPr>
          <w:rFonts w:ascii="Arial" w:hAnsi="Arial" w:cs="Arial"/>
          <w:sz w:val="24"/>
          <w:szCs w:val="24"/>
        </w:rPr>
        <w:t xml:space="preserve"> reading assignments </w:t>
      </w:r>
      <w:r w:rsidR="00CD3C41">
        <w:rPr>
          <w:rFonts w:ascii="Arial" w:hAnsi="Arial" w:cs="Arial"/>
          <w:sz w:val="24"/>
          <w:szCs w:val="24"/>
        </w:rPr>
        <w:t>from other sources</w:t>
      </w:r>
      <w:r>
        <w:rPr>
          <w:rFonts w:ascii="Arial" w:hAnsi="Arial" w:cs="Arial"/>
          <w:sz w:val="24"/>
          <w:szCs w:val="24"/>
        </w:rPr>
        <w:t xml:space="preserve"> pertaining to the course. Dr. Armah was asked to provide the reading assignments to the committee.  </w:t>
      </w:r>
    </w:p>
    <w:p w:rsidR="00A35F01" w:rsidRDefault="00A35F01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35F01" w:rsidRDefault="00A35F01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35F01">
        <w:rPr>
          <w:rFonts w:ascii="Arial" w:hAnsi="Arial" w:cs="Arial"/>
          <w:sz w:val="24"/>
          <w:szCs w:val="24"/>
          <w:u w:val="single"/>
        </w:rPr>
        <w:t xml:space="preserve">Dr. Clint Relyea – IB1013 The Global Challenge </w:t>
      </w:r>
    </w:p>
    <w:p w:rsidR="00A35F01" w:rsidRDefault="00A35F01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Relyea discussed the above course with the committee and indicated that he felt that this course encompasses how a student’s role in society affected other people.  He indicated tha</w:t>
      </w:r>
      <w:r w:rsidR="00673270">
        <w:rPr>
          <w:rFonts w:ascii="Arial" w:hAnsi="Arial" w:cs="Arial"/>
          <w:sz w:val="24"/>
          <w:szCs w:val="24"/>
        </w:rPr>
        <w:t xml:space="preserve">t they are using the Byrd &amp; </w:t>
      </w:r>
      <w:proofErr w:type="spellStart"/>
      <w:r w:rsidR="00673270" w:rsidRPr="001F35F5">
        <w:rPr>
          <w:rFonts w:ascii="Arial" w:hAnsi="Arial" w:cs="Arial"/>
          <w:sz w:val="24"/>
          <w:szCs w:val="24"/>
        </w:rPr>
        <w:t>Osla</w:t>
      </w:r>
      <w:r w:rsidRPr="001F35F5">
        <w:rPr>
          <w:rFonts w:ascii="Arial" w:hAnsi="Arial" w:cs="Arial"/>
          <w:sz w:val="24"/>
          <w:szCs w:val="24"/>
        </w:rPr>
        <w:t>n</w:t>
      </w:r>
      <w:r w:rsidR="00673270" w:rsidRPr="001F35F5">
        <w:rPr>
          <w:rFonts w:ascii="Arial" w:hAnsi="Arial" w:cs="Arial"/>
          <w:sz w:val="24"/>
          <w:szCs w:val="24"/>
        </w:rPr>
        <w:t>d</w:t>
      </w:r>
      <w:proofErr w:type="spellEnd"/>
      <w:r>
        <w:rPr>
          <w:rFonts w:ascii="Arial" w:hAnsi="Arial" w:cs="Arial"/>
          <w:sz w:val="24"/>
          <w:szCs w:val="24"/>
        </w:rPr>
        <w:t xml:space="preserve"> Model.  </w:t>
      </w:r>
      <w:r w:rsidR="00D23C8C">
        <w:rPr>
          <w:rFonts w:ascii="Arial" w:hAnsi="Arial" w:cs="Arial"/>
          <w:sz w:val="24"/>
          <w:szCs w:val="24"/>
        </w:rPr>
        <w:t xml:space="preserve">This course teaches students to ask </w:t>
      </w:r>
      <w:r w:rsidR="0088726A">
        <w:rPr>
          <w:rFonts w:ascii="Arial" w:hAnsi="Arial" w:cs="Arial"/>
          <w:sz w:val="24"/>
          <w:szCs w:val="24"/>
        </w:rPr>
        <w:t xml:space="preserve">themselves what </w:t>
      </w:r>
      <w:r w:rsidR="00D23C8C">
        <w:rPr>
          <w:rFonts w:ascii="Arial" w:hAnsi="Arial" w:cs="Arial"/>
          <w:sz w:val="24"/>
          <w:szCs w:val="24"/>
        </w:rPr>
        <w:t xml:space="preserve">they </w:t>
      </w:r>
      <w:r w:rsidR="0088726A">
        <w:rPr>
          <w:rFonts w:ascii="Arial" w:hAnsi="Arial" w:cs="Arial"/>
          <w:sz w:val="24"/>
          <w:szCs w:val="24"/>
        </w:rPr>
        <w:t xml:space="preserve">are </w:t>
      </w:r>
      <w:r w:rsidR="00D23C8C">
        <w:rPr>
          <w:rFonts w:ascii="Arial" w:hAnsi="Arial" w:cs="Arial"/>
          <w:sz w:val="24"/>
          <w:szCs w:val="24"/>
        </w:rPr>
        <w:t xml:space="preserve">going </w:t>
      </w:r>
      <w:r w:rsidR="0088726A">
        <w:rPr>
          <w:rFonts w:ascii="Arial" w:hAnsi="Arial" w:cs="Arial"/>
          <w:sz w:val="24"/>
          <w:szCs w:val="24"/>
        </w:rPr>
        <w:t xml:space="preserve">to do to make the world better and </w:t>
      </w:r>
      <w:r w:rsidR="00D23C8C">
        <w:rPr>
          <w:rFonts w:ascii="Arial" w:hAnsi="Arial" w:cs="Arial"/>
          <w:sz w:val="24"/>
          <w:szCs w:val="24"/>
        </w:rPr>
        <w:t xml:space="preserve">learn how to be a </w:t>
      </w:r>
      <w:r w:rsidR="00CD3C41">
        <w:rPr>
          <w:rFonts w:ascii="Arial" w:hAnsi="Arial" w:cs="Arial"/>
          <w:sz w:val="24"/>
          <w:szCs w:val="24"/>
        </w:rPr>
        <w:t xml:space="preserve">global </w:t>
      </w:r>
      <w:r w:rsidR="00D23C8C">
        <w:rPr>
          <w:rFonts w:ascii="Arial" w:hAnsi="Arial" w:cs="Arial"/>
          <w:sz w:val="24"/>
          <w:szCs w:val="24"/>
        </w:rPr>
        <w:t>citizen</w:t>
      </w:r>
      <w:r w:rsidR="00CD3C41">
        <w:rPr>
          <w:rFonts w:ascii="Arial" w:hAnsi="Arial" w:cs="Arial"/>
          <w:sz w:val="24"/>
          <w:szCs w:val="24"/>
        </w:rPr>
        <w:t>.</w:t>
      </w:r>
      <w:r w:rsidR="00D23C8C">
        <w:rPr>
          <w:rFonts w:ascii="Arial" w:hAnsi="Arial" w:cs="Arial"/>
          <w:sz w:val="24"/>
          <w:szCs w:val="24"/>
        </w:rPr>
        <w:t xml:space="preserve"> </w:t>
      </w:r>
      <w:r w:rsidR="0088726A">
        <w:rPr>
          <w:rFonts w:ascii="Arial" w:hAnsi="Arial" w:cs="Arial"/>
          <w:sz w:val="24"/>
          <w:szCs w:val="24"/>
        </w:rPr>
        <w:t xml:space="preserve">This course gives them opportunities to </w:t>
      </w:r>
      <w:r w:rsidR="00CD3C41">
        <w:rPr>
          <w:rFonts w:ascii="Arial" w:hAnsi="Arial" w:cs="Arial"/>
          <w:sz w:val="24"/>
          <w:szCs w:val="24"/>
        </w:rPr>
        <w:t xml:space="preserve">understand </w:t>
      </w:r>
      <w:r w:rsidR="0088726A">
        <w:rPr>
          <w:rFonts w:ascii="Arial" w:hAnsi="Arial" w:cs="Arial"/>
          <w:sz w:val="24"/>
          <w:szCs w:val="24"/>
        </w:rPr>
        <w:t>the worl</w:t>
      </w:r>
      <w:r w:rsidR="00C62212">
        <w:rPr>
          <w:rFonts w:ascii="Arial" w:hAnsi="Arial" w:cs="Arial"/>
          <w:sz w:val="24"/>
          <w:szCs w:val="24"/>
        </w:rPr>
        <w:t>d outside Northeast Arkansas.</w:t>
      </w:r>
    </w:p>
    <w:p w:rsidR="00CD3C41" w:rsidRDefault="00CD3C41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3C8C" w:rsidRPr="001F35F5" w:rsidRDefault="00D23C8C" w:rsidP="00DE682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5F5">
        <w:rPr>
          <w:rFonts w:ascii="Arial" w:hAnsi="Arial" w:cs="Arial"/>
          <w:sz w:val="24"/>
          <w:szCs w:val="24"/>
        </w:rPr>
        <w:t xml:space="preserve">Dr. Gauri Guha spoke to the committee regarding this course as well.  He indicated that he was the </w:t>
      </w:r>
      <w:r w:rsidR="00E87EEA" w:rsidRPr="001F35F5">
        <w:rPr>
          <w:rFonts w:ascii="Arial" w:hAnsi="Arial" w:cs="Arial"/>
          <w:sz w:val="24"/>
          <w:szCs w:val="24"/>
        </w:rPr>
        <w:t xml:space="preserve">Chair of the College of Business Curriculum Committee (and the </w:t>
      </w:r>
      <w:r w:rsidRPr="001F35F5">
        <w:rPr>
          <w:rFonts w:ascii="Arial" w:hAnsi="Arial" w:cs="Arial"/>
          <w:sz w:val="24"/>
          <w:szCs w:val="24"/>
        </w:rPr>
        <w:t>UCC rep for the COB</w:t>
      </w:r>
      <w:r w:rsidR="00E87EEA" w:rsidRPr="001F35F5">
        <w:rPr>
          <w:rFonts w:ascii="Arial" w:hAnsi="Arial" w:cs="Arial"/>
          <w:sz w:val="24"/>
          <w:szCs w:val="24"/>
        </w:rPr>
        <w:t>)</w:t>
      </w:r>
      <w:r w:rsidRPr="001F35F5">
        <w:rPr>
          <w:rFonts w:ascii="Arial" w:hAnsi="Arial" w:cs="Arial"/>
          <w:sz w:val="24"/>
          <w:szCs w:val="24"/>
        </w:rPr>
        <w:t xml:space="preserve"> </w:t>
      </w:r>
      <w:r w:rsidR="00E87EEA" w:rsidRPr="001F35F5">
        <w:rPr>
          <w:rFonts w:ascii="Arial" w:hAnsi="Arial" w:cs="Arial"/>
          <w:sz w:val="24"/>
          <w:szCs w:val="24"/>
        </w:rPr>
        <w:t xml:space="preserve">when this course was approved. He </w:t>
      </w:r>
      <w:r w:rsidR="00DE6823" w:rsidRPr="001F35F5">
        <w:rPr>
          <w:rFonts w:ascii="Arial" w:hAnsi="Arial" w:cs="Arial"/>
          <w:sz w:val="24"/>
          <w:szCs w:val="24"/>
        </w:rPr>
        <w:t xml:space="preserve">said </w:t>
      </w:r>
      <w:r w:rsidR="000D2092" w:rsidRPr="001F35F5">
        <w:rPr>
          <w:rFonts w:ascii="Arial" w:hAnsi="Arial" w:cs="Arial"/>
          <w:sz w:val="24"/>
          <w:szCs w:val="24"/>
        </w:rPr>
        <w:t>that his</w:t>
      </w:r>
      <w:r w:rsidR="00DE6823" w:rsidRPr="001F35F5">
        <w:rPr>
          <w:rFonts w:ascii="Arial" w:hAnsi="Arial" w:cs="Arial"/>
          <w:sz w:val="24"/>
          <w:szCs w:val="24"/>
        </w:rPr>
        <w:t xml:space="preserve"> </w:t>
      </w:r>
      <w:r w:rsidR="00E87EEA" w:rsidRPr="001F35F5">
        <w:rPr>
          <w:rFonts w:ascii="Arial" w:hAnsi="Arial" w:cs="Arial"/>
          <w:sz w:val="24"/>
          <w:szCs w:val="24"/>
        </w:rPr>
        <w:t xml:space="preserve">committee’s consensus view </w:t>
      </w:r>
      <w:r w:rsidR="00DE6823" w:rsidRPr="001F35F5">
        <w:rPr>
          <w:rFonts w:ascii="Arial" w:hAnsi="Arial" w:cs="Arial"/>
          <w:sz w:val="24"/>
          <w:szCs w:val="24"/>
        </w:rPr>
        <w:t xml:space="preserve">was that this course dealt with socio-economic issues associated with globalization. He also said that the </w:t>
      </w:r>
      <w:r w:rsidRPr="001F35F5">
        <w:rPr>
          <w:rFonts w:ascii="Arial" w:hAnsi="Arial" w:cs="Arial"/>
          <w:sz w:val="24"/>
          <w:szCs w:val="24"/>
        </w:rPr>
        <w:t>I</w:t>
      </w:r>
      <w:r w:rsidR="007335A8" w:rsidRPr="001F35F5">
        <w:rPr>
          <w:rFonts w:ascii="Arial" w:hAnsi="Arial" w:cs="Arial"/>
          <w:sz w:val="24"/>
          <w:szCs w:val="24"/>
        </w:rPr>
        <w:t xml:space="preserve">nternational </w:t>
      </w:r>
      <w:r w:rsidRPr="001F35F5">
        <w:rPr>
          <w:rFonts w:ascii="Arial" w:hAnsi="Arial" w:cs="Arial"/>
          <w:sz w:val="24"/>
          <w:szCs w:val="24"/>
        </w:rPr>
        <w:t>B</w:t>
      </w:r>
      <w:r w:rsidR="007335A8" w:rsidRPr="001F35F5">
        <w:rPr>
          <w:rFonts w:ascii="Arial" w:hAnsi="Arial" w:cs="Arial"/>
          <w:sz w:val="24"/>
          <w:szCs w:val="24"/>
        </w:rPr>
        <w:t xml:space="preserve">usiness </w:t>
      </w:r>
      <w:r w:rsidR="00DE6823" w:rsidRPr="001F35F5">
        <w:rPr>
          <w:rFonts w:ascii="Arial" w:hAnsi="Arial" w:cs="Arial"/>
          <w:sz w:val="24"/>
          <w:szCs w:val="24"/>
        </w:rPr>
        <w:t xml:space="preserve">Resource </w:t>
      </w:r>
      <w:r w:rsidRPr="001F35F5">
        <w:rPr>
          <w:rFonts w:ascii="Arial" w:hAnsi="Arial" w:cs="Arial"/>
          <w:sz w:val="24"/>
          <w:szCs w:val="24"/>
        </w:rPr>
        <w:t>C</w:t>
      </w:r>
      <w:r w:rsidR="007335A8" w:rsidRPr="001F35F5">
        <w:rPr>
          <w:rFonts w:ascii="Arial" w:hAnsi="Arial" w:cs="Arial"/>
          <w:sz w:val="24"/>
          <w:szCs w:val="24"/>
        </w:rPr>
        <w:t>enter</w:t>
      </w:r>
      <w:r w:rsidRPr="001F35F5">
        <w:rPr>
          <w:rFonts w:ascii="Arial" w:hAnsi="Arial" w:cs="Arial"/>
          <w:sz w:val="24"/>
          <w:szCs w:val="24"/>
        </w:rPr>
        <w:t xml:space="preserve"> </w:t>
      </w:r>
      <w:r w:rsidR="00DE6823" w:rsidRPr="001F35F5">
        <w:rPr>
          <w:rFonts w:ascii="Arial" w:hAnsi="Arial" w:cs="Arial"/>
          <w:sz w:val="24"/>
          <w:szCs w:val="24"/>
        </w:rPr>
        <w:t xml:space="preserve">(COB) </w:t>
      </w:r>
      <w:r w:rsidRPr="001F35F5">
        <w:rPr>
          <w:rFonts w:ascii="Arial" w:hAnsi="Arial" w:cs="Arial"/>
          <w:sz w:val="24"/>
          <w:szCs w:val="24"/>
        </w:rPr>
        <w:t xml:space="preserve">received 3 </w:t>
      </w:r>
      <w:r w:rsidR="00DE6823" w:rsidRPr="001F35F5">
        <w:rPr>
          <w:rFonts w:ascii="Arial" w:hAnsi="Arial" w:cs="Arial"/>
          <w:sz w:val="24"/>
          <w:szCs w:val="24"/>
        </w:rPr>
        <w:t xml:space="preserve">Title VI “Business and International Education (BIE)” grants from the </w:t>
      </w:r>
      <w:r w:rsidRPr="001F35F5">
        <w:rPr>
          <w:rFonts w:ascii="Arial" w:hAnsi="Arial" w:cs="Arial"/>
          <w:sz w:val="24"/>
          <w:szCs w:val="24"/>
        </w:rPr>
        <w:t>Department of Education</w:t>
      </w:r>
      <w:r w:rsidR="00DE6823" w:rsidRPr="001F35F5">
        <w:rPr>
          <w:rFonts w:ascii="Arial" w:hAnsi="Arial" w:cs="Arial"/>
          <w:sz w:val="24"/>
          <w:szCs w:val="24"/>
        </w:rPr>
        <w:t>,</w:t>
      </w:r>
      <w:r w:rsidRPr="001F35F5">
        <w:rPr>
          <w:rFonts w:ascii="Arial" w:hAnsi="Arial" w:cs="Arial"/>
          <w:sz w:val="24"/>
          <w:szCs w:val="24"/>
        </w:rPr>
        <w:t xml:space="preserve"> in which students travel abroad and </w:t>
      </w:r>
      <w:r w:rsidR="00DE6823" w:rsidRPr="001F35F5">
        <w:rPr>
          <w:rFonts w:ascii="Arial" w:hAnsi="Arial" w:cs="Arial"/>
          <w:sz w:val="24"/>
          <w:szCs w:val="24"/>
        </w:rPr>
        <w:t xml:space="preserve">undertake social responsibility </w:t>
      </w:r>
      <w:r w:rsidRPr="001F35F5">
        <w:rPr>
          <w:rFonts w:ascii="Arial" w:hAnsi="Arial" w:cs="Arial"/>
          <w:sz w:val="24"/>
          <w:szCs w:val="24"/>
        </w:rPr>
        <w:t>project</w:t>
      </w:r>
      <w:r w:rsidR="00DE6823" w:rsidRPr="001F35F5">
        <w:rPr>
          <w:rFonts w:ascii="Arial" w:hAnsi="Arial" w:cs="Arial"/>
          <w:sz w:val="24"/>
          <w:szCs w:val="24"/>
        </w:rPr>
        <w:t>s</w:t>
      </w:r>
      <w:r w:rsidRPr="001F35F5">
        <w:rPr>
          <w:rFonts w:ascii="Arial" w:hAnsi="Arial" w:cs="Arial"/>
          <w:sz w:val="24"/>
          <w:szCs w:val="24"/>
        </w:rPr>
        <w:t xml:space="preserve">. </w:t>
      </w:r>
      <w:r w:rsidR="0047115B" w:rsidRPr="001F35F5">
        <w:rPr>
          <w:rFonts w:ascii="Arial" w:hAnsi="Arial" w:cs="Arial"/>
          <w:sz w:val="24"/>
          <w:szCs w:val="24"/>
        </w:rPr>
        <w:t xml:space="preserve">The </w:t>
      </w:r>
      <w:r w:rsidRPr="001F35F5">
        <w:rPr>
          <w:rFonts w:ascii="Arial" w:hAnsi="Arial" w:cs="Arial"/>
          <w:sz w:val="24"/>
          <w:szCs w:val="24"/>
        </w:rPr>
        <w:t xml:space="preserve">BIE </w:t>
      </w:r>
      <w:r w:rsidR="0047115B" w:rsidRPr="001F35F5">
        <w:rPr>
          <w:rFonts w:ascii="Arial" w:hAnsi="Arial" w:cs="Arial"/>
          <w:sz w:val="24"/>
          <w:szCs w:val="24"/>
        </w:rPr>
        <w:t xml:space="preserve">administrators and reviewers encourage grantees to </w:t>
      </w:r>
      <w:r w:rsidR="00814040" w:rsidRPr="001F35F5">
        <w:rPr>
          <w:rFonts w:ascii="Arial" w:hAnsi="Arial" w:cs="Arial"/>
          <w:sz w:val="24"/>
          <w:szCs w:val="24"/>
        </w:rPr>
        <w:t xml:space="preserve">update their IB programs by creating new </w:t>
      </w:r>
      <w:r w:rsidRPr="001F35F5">
        <w:rPr>
          <w:rFonts w:ascii="Arial" w:hAnsi="Arial" w:cs="Arial"/>
          <w:sz w:val="24"/>
          <w:szCs w:val="24"/>
        </w:rPr>
        <w:t>course</w:t>
      </w:r>
      <w:r w:rsidR="0047115B" w:rsidRPr="001F35F5">
        <w:rPr>
          <w:rFonts w:ascii="Arial" w:hAnsi="Arial" w:cs="Arial"/>
          <w:sz w:val="24"/>
          <w:szCs w:val="24"/>
        </w:rPr>
        <w:t>s</w:t>
      </w:r>
      <w:r w:rsidR="00814040" w:rsidRPr="001F35F5">
        <w:rPr>
          <w:rFonts w:ascii="Arial" w:hAnsi="Arial" w:cs="Arial"/>
          <w:sz w:val="24"/>
          <w:szCs w:val="24"/>
        </w:rPr>
        <w:t xml:space="preserve">. They have appreciated ASU’s </w:t>
      </w:r>
      <w:r w:rsidR="0047115B" w:rsidRPr="001F35F5">
        <w:rPr>
          <w:rFonts w:ascii="Arial" w:hAnsi="Arial" w:cs="Arial"/>
          <w:i/>
          <w:sz w:val="24"/>
          <w:szCs w:val="24"/>
        </w:rPr>
        <w:t>The Global Challenge</w:t>
      </w:r>
      <w:r w:rsidR="00814040" w:rsidRPr="001F35F5">
        <w:rPr>
          <w:rFonts w:ascii="Arial" w:hAnsi="Arial" w:cs="Arial"/>
          <w:sz w:val="24"/>
          <w:szCs w:val="24"/>
        </w:rPr>
        <w:t xml:space="preserve"> as </w:t>
      </w:r>
      <w:r w:rsidR="0047115B" w:rsidRPr="001F35F5">
        <w:rPr>
          <w:rFonts w:ascii="Arial" w:hAnsi="Arial" w:cs="Arial"/>
          <w:sz w:val="24"/>
          <w:szCs w:val="24"/>
        </w:rPr>
        <w:t>unique</w:t>
      </w:r>
      <w:r w:rsidR="00814040" w:rsidRPr="001F35F5">
        <w:rPr>
          <w:rFonts w:ascii="Arial" w:hAnsi="Arial" w:cs="Arial"/>
          <w:sz w:val="24"/>
          <w:szCs w:val="24"/>
        </w:rPr>
        <w:t>, and it is held as an example for other grantees.</w:t>
      </w:r>
    </w:p>
    <w:p w:rsidR="0088726A" w:rsidRPr="001F35F5" w:rsidRDefault="0088726A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8726A" w:rsidRPr="001F35F5" w:rsidRDefault="0088726A" w:rsidP="00CD0A8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5F5">
        <w:rPr>
          <w:rFonts w:ascii="Arial" w:hAnsi="Arial" w:cs="Arial"/>
          <w:sz w:val="24"/>
          <w:szCs w:val="24"/>
        </w:rPr>
        <w:t xml:space="preserve">Dr. Guha </w:t>
      </w:r>
      <w:r w:rsidR="007335A8" w:rsidRPr="001F35F5">
        <w:rPr>
          <w:rFonts w:ascii="Arial" w:hAnsi="Arial" w:cs="Arial"/>
          <w:sz w:val="24"/>
          <w:szCs w:val="24"/>
        </w:rPr>
        <w:t>stated</w:t>
      </w:r>
      <w:r w:rsidRPr="001F35F5">
        <w:rPr>
          <w:rFonts w:ascii="Arial" w:hAnsi="Arial" w:cs="Arial"/>
          <w:sz w:val="24"/>
          <w:szCs w:val="24"/>
        </w:rPr>
        <w:t xml:space="preserve"> there </w:t>
      </w:r>
      <w:r w:rsidR="007335A8" w:rsidRPr="001F35F5">
        <w:rPr>
          <w:rFonts w:ascii="Arial" w:hAnsi="Arial" w:cs="Arial"/>
          <w:sz w:val="24"/>
          <w:szCs w:val="24"/>
        </w:rPr>
        <w:t>were</w:t>
      </w:r>
      <w:r w:rsidRPr="001F35F5">
        <w:rPr>
          <w:rFonts w:ascii="Arial" w:hAnsi="Arial" w:cs="Arial"/>
          <w:sz w:val="24"/>
          <w:szCs w:val="24"/>
        </w:rPr>
        <w:t xml:space="preserve"> four points he wishe</w:t>
      </w:r>
      <w:r w:rsidR="007335A8" w:rsidRPr="001F35F5">
        <w:rPr>
          <w:rFonts w:ascii="Arial" w:hAnsi="Arial" w:cs="Arial"/>
          <w:sz w:val="24"/>
          <w:szCs w:val="24"/>
        </w:rPr>
        <w:t>d</w:t>
      </w:r>
      <w:r w:rsidRPr="001F35F5">
        <w:rPr>
          <w:rFonts w:ascii="Arial" w:hAnsi="Arial" w:cs="Arial"/>
          <w:sz w:val="24"/>
          <w:szCs w:val="24"/>
        </w:rPr>
        <w:t xml:space="preserve"> to make regarding th</w:t>
      </w:r>
      <w:r w:rsidR="007335A8" w:rsidRPr="001F35F5">
        <w:rPr>
          <w:rFonts w:ascii="Arial" w:hAnsi="Arial" w:cs="Arial"/>
          <w:sz w:val="24"/>
          <w:szCs w:val="24"/>
        </w:rPr>
        <w:t xml:space="preserve">e Global Challenge </w:t>
      </w:r>
      <w:r w:rsidRPr="001F35F5">
        <w:rPr>
          <w:rFonts w:ascii="Arial" w:hAnsi="Arial" w:cs="Arial"/>
          <w:sz w:val="24"/>
          <w:szCs w:val="24"/>
        </w:rPr>
        <w:t>course:</w:t>
      </w:r>
    </w:p>
    <w:p w:rsidR="00814040" w:rsidRPr="001F35F5" w:rsidRDefault="00814040" w:rsidP="00D23C8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35F5">
        <w:rPr>
          <w:rFonts w:ascii="Arial" w:hAnsi="Arial" w:cs="Arial"/>
          <w:sz w:val="24"/>
          <w:szCs w:val="24"/>
        </w:rPr>
        <w:t>COB faculty feel that it presents the socio-economic dynamics of globalization</w:t>
      </w:r>
    </w:p>
    <w:p w:rsidR="00D23C8C" w:rsidRPr="001F35F5" w:rsidRDefault="00D23C8C" w:rsidP="00D23C8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35F5">
        <w:rPr>
          <w:rFonts w:ascii="Arial" w:hAnsi="Arial" w:cs="Arial"/>
          <w:sz w:val="24"/>
          <w:szCs w:val="24"/>
        </w:rPr>
        <w:t>“</w:t>
      </w:r>
      <w:r w:rsidR="00814040" w:rsidRPr="001F35F5">
        <w:rPr>
          <w:rFonts w:ascii="Arial" w:hAnsi="Arial" w:cs="Arial"/>
          <w:sz w:val="24"/>
          <w:szCs w:val="24"/>
        </w:rPr>
        <w:t xml:space="preserve">Forces of </w:t>
      </w:r>
      <w:r w:rsidRPr="001F35F5">
        <w:rPr>
          <w:rFonts w:ascii="Arial" w:hAnsi="Arial" w:cs="Arial"/>
          <w:sz w:val="24"/>
          <w:szCs w:val="24"/>
        </w:rPr>
        <w:t>Social</w:t>
      </w:r>
      <w:r w:rsidR="00814040" w:rsidRPr="001F35F5">
        <w:rPr>
          <w:rFonts w:ascii="Arial" w:hAnsi="Arial" w:cs="Arial"/>
          <w:sz w:val="24"/>
          <w:szCs w:val="24"/>
        </w:rPr>
        <w:t xml:space="preserve"> Change</w:t>
      </w:r>
      <w:r w:rsidRPr="001F35F5">
        <w:rPr>
          <w:rFonts w:ascii="Arial" w:hAnsi="Arial" w:cs="Arial"/>
          <w:sz w:val="24"/>
          <w:szCs w:val="24"/>
        </w:rPr>
        <w:t xml:space="preserve">” </w:t>
      </w:r>
      <w:r w:rsidR="00814040" w:rsidRPr="001F35F5">
        <w:rPr>
          <w:rFonts w:ascii="Arial" w:hAnsi="Arial" w:cs="Arial"/>
          <w:sz w:val="24"/>
          <w:szCs w:val="24"/>
        </w:rPr>
        <w:t xml:space="preserve">is what </w:t>
      </w:r>
      <w:r w:rsidRPr="001F35F5">
        <w:rPr>
          <w:rFonts w:ascii="Arial" w:hAnsi="Arial" w:cs="Arial"/>
          <w:sz w:val="24"/>
          <w:szCs w:val="24"/>
        </w:rPr>
        <w:t>drive</w:t>
      </w:r>
      <w:r w:rsidR="000D2092" w:rsidRPr="001F35F5">
        <w:rPr>
          <w:rFonts w:ascii="Arial" w:hAnsi="Arial" w:cs="Arial"/>
          <w:sz w:val="24"/>
          <w:szCs w:val="24"/>
        </w:rPr>
        <w:t>s soci</w:t>
      </w:r>
      <w:r w:rsidR="00814040" w:rsidRPr="001F35F5">
        <w:rPr>
          <w:rFonts w:ascii="Arial" w:hAnsi="Arial" w:cs="Arial"/>
          <w:sz w:val="24"/>
          <w:szCs w:val="24"/>
        </w:rPr>
        <w:t>al research, and</w:t>
      </w:r>
      <w:r w:rsidRPr="001F35F5">
        <w:rPr>
          <w:rFonts w:ascii="Arial" w:hAnsi="Arial" w:cs="Arial"/>
          <w:sz w:val="24"/>
          <w:szCs w:val="24"/>
        </w:rPr>
        <w:t xml:space="preserve"> this course</w:t>
      </w:r>
      <w:r w:rsidR="00814040" w:rsidRPr="001F35F5">
        <w:rPr>
          <w:rFonts w:ascii="Arial" w:hAnsi="Arial" w:cs="Arial"/>
          <w:sz w:val="24"/>
          <w:szCs w:val="24"/>
        </w:rPr>
        <w:t xml:space="preserve"> deals with the most powerful force – globalization of business</w:t>
      </w:r>
    </w:p>
    <w:p w:rsidR="00D23C8C" w:rsidRPr="001F35F5" w:rsidRDefault="0088726A" w:rsidP="00D23C8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35F5">
        <w:rPr>
          <w:rFonts w:ascii="Arial" w:hAnsi="Arial" w:cs="Arial"/>
          <w:sz w:val="24"/>
          <w:szCs w:val="24"/>
        </w:rPr>
        <w:t>Impact – this course makes the biggest difference in the student’s life</w:t>
      </w:r>
      <w:r w:rsidR="00814040" w:rsidRPr="001F35F5">
        <w:rPr>
          <w:rFonts w:ascii="Arial" w:hAnsi="Arial" w:cs="Arial"/>
          <w:sz w:val="24"/>
          <w:szCs w:val="24"/>
        </w:rPr>
        <w:t>, as testified by each and every student that he has advised recently</w:t>
      </w:r>
    </w:p>
    <w:p w:rsidR="00C62212" w:rsidRPr="001F35F5" w:rsidRDefault="00C62212" w:rsidP="00C6221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35F5">
        <w:rPr>
          <w:rFonts w:ascii="Arial" w:hAnsi="Arial" w:cs="Arial"/>
          <w:i/>
          <w:sz w:val="24"/>
          <w:szCs w:val="24"/>
        </w:rPr>
        <w:t>“</w:t>
      </w:r>
      <w:r w:rsidR="0088726A" w:rsidRPr="001F35F5">
        <w:rPr>
          <w:rFonts w:ascii="Arial" w:hAnsi="Arial" w:cs="Arial"/>
          <w:i/>
          <w:sz w:val="24"/>
          <w:szCs w:val="24"/>
        </w:rPr>
        <w:t xml:space="preserve">Choice </w:t>
      </w:r>
      <w:r w:rsidRPr="001F35F5">
        <w:rPr>
          <w:rFonts w:ascii="Arial" w:hAnsi="Arial" w:cs="Arial"/>
          <w:i/>
          <w:sz w:val="24"/>
          <w:szCs w:val="24"/>
        </w:rPr>
        <w:t>and flexibility of curriculum</w:t>
      </w:r>
      <w:r w:rsidRPr="001F35F5">
        <w:rPr>
          <w:rFonts w:ascii="Arial" w:hAnsi="Arial" w:cs="Arial"/>
          <w:sz w:val="24"/>
          <w:szCs w:val="24"/>
        </w:rPr>
        <w:t xml:space="preserve">” is what attracts most people (like himself for doctoral studies, and now his daughter who is a college freshman) to the US Education system.  Hence, removing an important contemporary “choice” like </w:t>
      </w:r>
      <w:r w:rsidRPr="001F35F5">
        <w:rPr>
          <w:rFonts w:ascii="Arial" w:hAnsi="Arial" w:cs="Arial"/>
          <w:i/>
          <w:sz w:val="24"/>
          <w:szCs w:val="24"/>
        </w:rPr>
        <w:t>The Global Challenge</w:t>
      </w:r>
      <w:r w:rsidRPr="001F35F5">
        <w:rPr>
          <w:rFonts w:ascii="Arial" w:hAnsi="Arial" w:cs="Arial"/>
          <w:sz w:val="24"/>
          <w:szCs w:val="24"/>
        </w:rPr>
        <w:t xml:space="preserve"> will hurt the students.</w:t>
      </w:r>
    </w:p>
    <w:p w:rsidR="00C62212" w:rsidRPr="00C62212" w:rsidRDefault="00C62212" w:rsidP="00C62212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39A6" w:rsidRDefault="0088726A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then asked questions regarding this course.  </w:t>
      </w:r>
      <w:r w:rsidR="00E568AC">
        <w:rPr>
          <w:rFonts w:ascii="Arial" w:hAnsi="Arial" w:cs="Arial"/>
          <w:sz w:val="24"/>
          <w:szCs w:val="24"/>
        </w:rPr>
        <w:t xml:space="preserve">David Levenbach asked - </w:t>
      </w:r>
      <w:r w:rsidR="00BF39A6">
        <w:rPr>
          <w:rFonts w:ascii="Arial" w:hAnsi="Arial" w:cs="Arial"/>
          <w:sz w:val="24"/>
          <w:szCs w:val="24"/>
        </w:rPr>
        <w:t xml:space="preserve">In reference to the themes of the course and making the world better – how is this </w:t>
      </w:r>
      <w:r w:rsidR="00BF39A6">
        <w:rPr>
          <w:rFonts w:ascii="Arial" w:hAnsi="Arial" w:cs="Arial"/>
          <w:sz w:val="24"/>
          <w:szCs w:val="24"/>
        </w:rPr>
        <w:lastRenderedPageBreak/>
        <w:t>measured at asse</w:t>
      </w:r>
      <w:r w:rsidR="00E568AC">
        <w:rPr>
          <w:rFonts w:ascii="Arial" w:hAnsi="Arial" w:cs="Arial"/>
          <w:sz w:val="24"/>
          <w:szCs w:val="24"/>
        </w:rPr>
        <w:t xml:space="preserve">ssment time?  </w:t>
      </w:r>
      <w:r w:rsidR="00BF39A6">
        <w:rPr>
          <w:rFonts w:ascii="Arial" w:hAnsi="Arial" w:cs="Arial"/>
          <w:sz w:val="24"/>
          <w:szCs w:val="24"/>
        </w:rPr>
        <w:t xml:space="preserve">Dr. Relyea indicated that </w:t>
      </w:r>
      <w:r w:rsidR="00E568AC">
        <w:rPr>
          <w:rFonts w:ascii="Arial" w:hAnsi="Arial" w:cs="Arial"/>
          <w:sz w:val="24"/>
          <w:szCs w:val="24"/>
        </w:rPr>
        <w:t xml:space="preserve">they are doing a pre-test and post-test of </w:t>
      </w:r>
      <w:r w:rsidR="007335A8">
        <w:rPr>
          <w:rFonts w:ascii="Arial" w:hAnsi="Arial" w:cs="Arial"/>
          <w:sz w:val="24"/>
          <w:szCs w:val="24"/>
        </w:rPr>
        <w:t xml:space="preserve">the </w:t>
      </w:r>
      <w:r w:rsidR="00E568AC">
        <w:rPr>
          <w:rFonts w:ascii="Arial" w:hAnsi="Arial" w:cs="Arial"/>
          <w:sz w:val="24"/>
          <w:szCs w:val="24"/>
        </w:rPr>
        <w:t>student</w:t>
      </w:r>
      <w:r w:rsidR="007335A8">
        <w:rPr>
          <w:rFonts w:ascii="Arial" w:hAnsi="Arial" w:cs="Arial"/>
          <w:sz w:val="24"/>
          <w:szCs w:val="24"/>
        </w:rPr>
        <w:t>’s</w:t>
      </w:r>
      <w:r w:rsidR="00E568AC">
        <w:rPr>
          <w:rFonts w:ascii="Arial" w:hAnsi="Arial" w:cs="Arial"/>
          <w:sz w:val="24"/>
          <w:szCs w:val="24"/>
        </w:rPr>
        <w:t xml:space="preserve"> perspective</w:t>
      </w:r>
      <w:r w:rsidR="007335A8">
        <w:rPr>
          <w:rFonts w:ascii="Arial" w:hAnsi="Arial" w:cs="Arial"/>
          <w:sz w:val="24"/>
          <w:szCs w:val="24"/>
        </w:rPr>
        <w:t xml:space="preserve"> or m</w:t>
      </w:r>
      <w:r w:rsidR="00E568AC">
        <w:rPr>
          <w:rFonts w:ascii="Arial" w:hAnsi="Arial" w:cs="Arial"/>
          <w:sz w:val="24"/>
          <w:szCs w:val="24"/>
        </w:rPr>
        <w:t>easure their awareness</w:t>
      </w:r>
      <w:r w:rsidR="007335A8">
        <w:rPr>
          <w:rFonts w:ascii="Arial" w:hAnsi="Arial" w:cs="Arial"/>
          <w:sz w:val="24"/>
          <w:szCs w:val="24"/>
        </w:rPr>
        <w:t xml:space="preserve"> of the world</w:t>
      </w:r>
      <w:r w:rsidR="00E568AC">
        <w:rPr>
          <w:rFonts w:ascii="Arial" w:hAnsi="Arial" w:cs="Arial"/>
          <w:sz w:val="24"/>
          <w:szCs w:val="24"/>
        </w:rPr>
        <w:t xml:space="preserve">.  </w:t>
      </w:r>
    </w:p>
    <w:p w:rsidR="00E568AC" w:rsidRDefault="00E568AC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568AC" w:rsidRPr="0088726A" w:rsidRDefault="00E568AC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Phyllis Pobst moved to adjourn.  Motion to adjourn was unanimous.</w:t>
      </w:r>
    </w:p>
    <w:p w:rsidR="00B266A1" w:rsidRDefault="00B266A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E568AC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3:35</w:t>
      </w:r>
      <w:r w:rsidR="00CC5CD9">
        <w:rPr>
          <w:rFonts w:ascii="Arial" w:hAnsi="Arial" w:cs="Arial"/>
          <w:sz w:val="24"/>
          <w:szCs w:val="24"/>
        </w:rPr>
        <w:t xml:space="preserve"> p.m.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by: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Collins</w:t>
      </w:r>
    </w:p>
    <w:p w:rsidR="00E87463" w:rsidRDefault="00CC5CD9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to AVCAS</w:t>
      </w:r>
    </w:p>
    <w:sectPr w:rsidR="00E87463" w:rsidSect="002D16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8D" w:rsidRDefault="00775D8D" w:rsidP="006A5F1B">
      <w:r>
        <w:separator/>
      </w:r>
    </w:p>
  </w:endnote>
  <w:endnote w:type="continuationSeparator" w:id="0">
    <w:p w:rsidR="00775D8D" w:rsidRDefault="00775D8D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8D" w:rsidRDefault="00775D8D" w:rsidP="006A5F1B">
      <w:r>
        <w:separator/>
      </w:r>
    </w:p>
  </w:footnote>
  <w:footnote w:type="continuationSeparator" w:id="0">
    <w:p w:rsidR="00775D8D" w:rsidRDefault="00775D8D" w:rsidP="006A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9A6" w:rsidRDefault="00BF39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E47"/>
    <w:multiLevelType w:val="hybridMultilevel"/>
    <w:tmpl w:val="372E4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305A"/>
    <w:multiLevelType w:val="hybridMultilevel"/>
    <w:tmpl w:val="0682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2005"/>
    <w:multiLevelType w:val="hybridMultilevel"/>
    <w:tmpl w:val="728E3A5A"/>
    <w:lvl w:ilvl="0" w:tplc="9878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87AC8"/>
    <w:rsid w:val="000A2C2E"/>
    <w:rsid w:val="000A6E13"/>
    <w:rsid w:val="000C091D"/>
    <w:rsid w:val="000C5155"/>
    <w:rsid w:val="000D2092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603F5"/>
    <w:rsid w:val="00187889"/>
    <w:rsid w:val="00195EEF"/>
    <w:rsid w:val="00195FDA"/>
    <w:rsid w:val="001A2DFA"/>
    <w:rsid w:val="001A789B"/>
    <w:rsid w:val="001D027E"/>
    <w:rsid w:val="001D123A"/>
    <w:rsid w:val="001D3A2E"/>
    <w:rsid w:val="001F35F5"/>
    <w:rsid w:val="00230875"/>
    <w:rsid w:val="00246A9B"/>
    <w:rsid w:val="00246ED5"/>
    <w:rsid w:val="002521CD"/>
    <w:rsid w:val="00267DEB"/>
    <w:rsid w:val="00275F8C"/>
    <w:rsid w:val="00282D58"/>
    <w:rsid w:val="00292BCA"/>
    <w:rsid w:val="002A228F"/>
    <w:rsid w:val="002B4A24"/>
    <w:rsid w:val="002D121D"/>
    <w:rsid w:val="002D16AF"/>
    <w:rsid w:val="002D233B"/>
    <w:rsid w:val="002F7F04"/>
    <w:rsid w:val="0031083C"/>
    <w:rsid w:val="003150D0"/>
    <w:rsid w:val="00337AA6"/>
    <w:rsid w:val="003557CA"/>
    <w:rsid w:val="00360DD0"/>
    <w:rsid w:val="00361B8E"/>
    <w:rsid w:val="00385236"/>
    <w:rsid w:val="003B0AA5"/>
    <w:rsid w:val="003D5D6C"/>
    <w:rsid w:val="003E344B"/>
    <w:rsid w:val="003F22BB"/>
    <w:rsid w:val="0040785C"/>
    <w:rsid w:val="0041440E"/>
    <w:rsid w:val="0041616B"/>
    <w:rsid w:val="004227E8"/>
    <w:rsid w:val="00436406"/>
    <w:rsid w:val="00446E26"/>
    <w:rsid w:val="004475F0"/>
    <w:rsid w:val="00465E33"/>
    <w:rsid w:val="0047115B"/>
    <w:rsid w:val="004809AF"/>
    <w:rsid w:val="004A2043"/>
    <w:rsid w:val="004A3151"/>
    <w:rsid w:val="004B2C8E"/>
    <w:rsid w:val="004C3586"/>
    <w:rsid w:val="004F37CA"/>
    <w:rsid w:val="00501F02"/>
    <w:rsid w:val="00502955"/>
    <w:rsid w:val="00521B93"/>
    <w:rsid w:val="0053742E"/>
    <w:rsid w:val="00541418"/>
    <w:rsid w:val="005426DF"/>
    <w:rsid w:val="005519C1"/>
    <w:rsid w:val="0056444B"/>
    <w:rsid w:val="005727C2"/>
    <w:rsid w:val="005B492C"/>
    <w:rsid w:val="005C6634"/>
    <w:rsid w:val="005C69C0"/>
    <w:rsid w:val="005E45F7"/>
    <w:rsid w:val="005F5186"/>
    <w:rsid w:val="006105C1"/>
    <w:rsid w:val="0065391B"/>
    <w:rsid w:val="00662C14"/>
    <w:rsid w:val="00673270"/>
    <w:rsid w:val="0068543C"/>
    <w:rsid w:val="006A1E1D"/>
    <w:rsid w:val="006A3777"/>
    <w:rsid w:val="006A5F1B"/>
    <w:rsid w:val="006E124F"/>
    <w:rsid w:val="006F6ED9"/>
    <w:rsid w:val="00710257"/>
    <w:rsid w:val="00711D58"/>
    <w:rsid w:val="007132A7"/>
    <w:rsid w:val="007335A8"/>
    <w:rsid w:val="00737DE9"/>
    <w:rsid w:val="00753FDD"/>
    <w:rsid w:val="007561B9"/>
    <w:rsid w:val="00760EA2"/>
    <w:rsid w:val="00761518"/>
    <w:rsid w:val="00764314"/>
    <w:rsid w:val="00765118"/>
    <w:rsid w:val="00775D8D"/>
    <w:rsid w:val="007A7B0F"/>
    <w:rsid w:val="007B0677"/>
    <w:rsid w:val="007B0C3D"/>
    <w:rsid w:val="007B7351"/>
    <w:rsid w:val="007C294B"/>
    <w:rsid w:val="007D7C84"/>
    <w:rsid w:val="007F6232"/>
    <w:rsid w:val="00811FA7"/>
    <w:rsid w:val="00814040"/>
    <w:rsid w:val="008166E6"/>
    <w:rsid w:val="00847B3C"/>
    <w:rsid w:val="0085023E"/>
    <w:rsid w:val="0088726A"/>
    <w:rsid w:val="008A1229"/>
    <w:rsid w:val="008A14D5"/>
    <w:rsid w:val="008C6E16"/>
    <w:rsid w:val="008D2801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314C9"/>
    <w:rsid w:val="00A33A9A"/>
    <w:rsid w:val="00A35F01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95948"/>
    <w:rsid w:val="00AA0EAC"/>
    <w:rsid w:val="00AA5098"/>
    <w:rsid w:val="00AA7AF9"/>
    <w:rsid w:val="00AB5CEF"/>
    <w:rsid w:val="00AC49BE"/>
    <w:rsid w:val="00AD4FC1"/>
    <w:rsid w:val="00AD6E50"/>
    <w:rsid w:val="00AD78B5"/>
    <w:rsid w:val="00AF0CC2"/>
    <w:rsid w:val="00B11EE0"/>
    <w:rsid w:val="00B13986"/>
    <w:rsid w:val="00B159A9"/>
    <w:rsid w:val="00B266A1"/>
    <w:rsid w:val="00B27A3F"/>
    <w:rsid w:val="00B3153B"/>
    <w:rsid w:val="00B60D55"/>
    <w:rsid w:val="00B61B5E"/>
    <w:rsid w:val="00B64348"/>
    <w:rsid w:val="00B67A91"/>
    <w:rsid w:val="00B70E61"/>
    <w:rsid w:val="00B719FE"/>
    <w:rsid w:val="00B76498"/>
    <w:rsid w:val="00B8006C"/>
    <w:rsid w:val="00BF39A6"/>
    <w:rsid w:val="00C00014"/>
    <w:rsid w:val="00C21716"/>
    <w:rsid w:val="00C56F57"/>
    <w:rsid w:val="00C62212"/>
    <w:rsid w:val="00C729FF"/>
    <w:rsid w:val="00C75B40"/>
    <w:rsid w:val="00C766F3"/>
    <w:rsid w:val="00C87108"/>
    <w:rsid w:val="00C96F13"/>
    <w:rsid w:val="00CB0735"/>
    <w:rsid w:val="00CC2780"/>
    <w:rsid w:val="00CC5CD9"/>
    <w:rsid w:val="00CD0A8F"/>
    <w:rsid w:val="00CD3C41"/>
    <w:rsid w:val="00D11437"/>
    <w:rsid w:val="00D17B67"/>
    <w:rsid w:val="00D23C8C"/>
    <w:rsid w:val="00D24E88"/>
    <w:rsid w:val="00D3756A"/>
    <w:rsid w:val="00D52C61"/>
    <w:rsid w:val="00D6208C"/>
    <w:rsid w:val="00D761BE"/>
    <w:rsid w:val="00DA3AA5"/>
    <w:rsid w:val="00DB16C2"/>
    <w:rsid w:val="00DB2EDC"/>
    <w:rsid w:val="00DC6A37"/>
    <w:rsid w:val="00DD1805"/>
    <w:rsid w:val="00DD5167"/>
    <w:rsid w:val="00DE6823"/>
    <w:rsid w:val="00DF1E20"/>
    <w:rsid w:val="00DF79EF"/>
    <w:rsid w:val="00E0694D"/>
    <w:rsid w:val="00E101EC"/>
    <w:rsid w:val="00E568AC"/>
    <w:rsid w:val="00E57BB8"/>
    <w:rsid w:val="00E63DB6"/>
    <w:rsid w:val="00E644DF"/>
    <w:rsid w:val="00E7419C"/>
    <w:rsid w:val="00E82C8B"/>
    <w:rsid w:val="00E87463"/>
    <w:rsid w:val="00E87EEA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71454"/>
    <w:rsid w:val="00F80AF2"/>
    <w:rsid w:val="00F92DE4"/>
    <w:rsid w:val="00FC4B24"/>
    <w:rsid w:val="00FD1193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1B"/>
  </w:style>
  <w:style w:type="paragraph" w:styleId="Footer">
    <w:name w:val="footer"/>
    <w:basedOn w:val="Normal"/>
    <w:link w:val="Foot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2011-11-28T19:17:00Z</cp:lastPrinted>
  <dcterms:created xsi:type="dcterms:W3CDTF">2011-11-29T14:15:00Z</dcterms:created>
  <dcterms:modified xsi:type="dcterms:W3CDTF">2011-11-29T14:15:00Z</dcterms:modified>
</cp:coreProperties>
</file>